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E254FE" w:rsidP="00E254FE" w:rsidRDefault="00E254FE" w14:paraId="1120ABFD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</w:t>
      </w:r>
    </w:p>
    <w:p xmlns:wp14="http://schemas.microsoft.com/office/word/2010/wordml" w:rsidR="00E254FE" w:rsidP="00E254FE" w:rsidRDefault="00E254FE" w14:paraId="33364AED" wp14:textId="77777777">
      <w:pPr>
        <w:pStyle w:val="KeinLeerraum"/>
        <w:ind w:left="709"/>
      </w:pPr>
      <w:r>
        <w:t xml:space="preserve">Typ SEK70                  </w:t>
      </w:r>
    </w:p>
    <w:p xmlns:wp14="http://schemas.microsoft.com/office/word/2010/wordml" w:rsidR="00E254FE" w:rsidP="00E254FE" w:rsidRDefault="00E254FE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E254FE" w:rsidP="00E254FE" w:rsidRDefault="00E254FE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E254FE" w:rsidP="00E254FE" w:rsidRDefault="00E254FE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E254FE" w:rsidP="00E254FE" w:rsidRDefault="00E254FE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E254FE" w:rsidP="00E254FE" w:rsidRDefault="00E254FE" w14:paraId="3E4F7FC3" wp14:textId="77777777">
      <w:pPr>
        <w:pStyle w:val="KeinLeerraum"/>
        <w:ind w:left="709"/>
      </w:pPr>
      <w:r>
        <w:t xml:space="preserve">Belastbarkeit des Deckels nach DIN EN 124 - A15   </w:t>
      </w:r>
    </w:p>
    <w:p xmlns:wp14="http://schemas.microsoft.com/office/word/2010/wordml" w:rsidR="00E254FE" w:rsidP="00E254FE" w:rsidRDefault="00E254FE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E254FE" w:rsidP="00E254FE" w:rsidRDefault="00E254FE" w14:paraId="26B4BBEB" wp14:textId="77777777">
      <w:pPr>
        <w:pStyle w:val="KeinLeerraum"/>
        <w:ind w:left="709"/>
      </w:pPr>
      <w:r>
        <w:t xml:space="preserve">- der Deckel mit Riffelblechoberfläche ist bis    </w:t>
      </w:r>
    </w:p>
    <w:p xmlns:wp14="http://schemas.microsoft.com/office/word/2010/wordml" w:rsidR="00E254FE" w:rsidP="00E254FE" w:rsidRDefault="00E254FE" w14:paraId="0ED971AB" wp14:textId="77777777">
      <w:pPr>
        <w:pStyle w:val="KeinLeerraum"/>
        <w:ind w:left="709"/>
      </w:pPr>
      <w:r>
        <w:t xml:space="preserve">  1,5t belastbar                                  </w:t>
      </w:r>
    </w:p>
    <w:p xmlns:wp14="http://schemas.microsoft.com/office/word/2010/wordml" w:rsidR="00E254FE" w:rsidP="00E254FE" w:rsidRDefault="00E254FE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E254FE" w:rsidP="00E254FE" w:rsidRDefault="00E254FE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E254FE" w:rsidP="00E254FE" w:rsidRDefault="00E254FE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E254FE" w:rsidP="00E254FE" w:rsidRDefault="00E254FE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E254FE" w:rsidP="00E254FE" w:rsidRDefault="00E254FE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E254FE" w:rsidP="00E254FE" w:rsidRDefault="00E254FE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E254FE" w:rsidP="00E254FE" w:rsidRDefault="00E254FE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E254FE" w:rsidP="00E254FE" w:rsidRDefault="00E254FE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E254FE" w:rsidP="00E254FE" w:rsidRDefault="00E254FE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E254FE" w:rsidP="00E254FE" w:rsidRDefault="00E254FE" w14:paraId="0825F0E7" wp14:textId="77777777">
      <w:pPr>
        <w:pStyle w:val="KeinLeerraum"/>
        <w:ind w:left="709"/>
      </w:pPr>
      <w:r>
        <w:t>- Abmessungen: 780x630x650mm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E254FE" w:rsidP="00E254FE" w:rsidRDefault="00E254FE" w14:paraId="586CD917" wp14:textId="77777777">
      <w:pPr>
        <w:pStyle w:val="KeinLeerraum"/>
        <w:ind w:left="709"/>
      </w:pPr>
      <w:r>
        <w:t>- Maße des sichtbaren Deckels: 700x550mm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E254FE" w:rsidP="00E254FE" w:rsidRDefault="00E254FE" w14:paraId="48AC1CD3" wp14:textId="77777777">
      <w:pPr>
        <w:pStyle w:val="KeinLeerraum"/>
        <w:ind w:left="709"/>
      </w:pPr>
      <w:r>
        <w:t>- Gewicht: ca. 1</w:t>
      </w:r>
      <w:r w:rsidR="00780D4B">
        <w:t>3</w:t>
      </w:r>
      <w:bookmarkStart w:name="_GoBack" w:id="0"/>
      <w:bookmarkEnd w:id="0"/>
      <w:r>
        <w:t xml:space="preserve">0kg                               </w:t>
      </w:r>
    </w:p>
    <w:p xmlns:wp14="http://schemas.microsoft.com/office/word/2010/wordml" w:rsidR="00E254FE" w:rsidP="00E254FE" w:rsidRDefault="00E254FE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E254FE" w:rsidP="00E254FE" w:rsidRDefault="00E254FE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E254FE" w:rsidP="00E254FE" w:rsidRDefault="00E254FE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E254FE" w:rsidP="00E254FE" w:rsidRDefault="00E254FE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E254FE" w:rsidP="00E254FE" w:rsidRDefault="00E254FE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E254FE" w:rsidP="00E254FE" w:rsidRDefault="00E254FE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E254FE" w:rsidP="00E254FE" w:rsidRDefault="00E254FE" w14:paraId="65DD7FE1" wp14:textId="77777777">
      <w:pPr>
        <w:pStyle w:val="KeinLeerraum"/>
        <w:ind w:left="709"/>
      </w:pPr>
      <w:r>
        <w:t xml:space="preserve">  Kabeltüllen KT4 zur Verfügung   </w:t>
      </w:r>
    </w:p>
    <w:p xmlns:wp14="http://schemas.microsoft.com/office/word/2010/wordml" w:rsidR="00E254FE" w:rsidP="00E254FE" w:rsidRDefault="00E254FE" w14:paraId="0A37501D" wp14:textId="77777777">
      <w:pPr>
        <w:pStyle w:val="KeinLeerraum"/>
        <w:ind w:left="709"/>
      </w:pPr>
    </w:p>
    <w:p xmlns:wp14="http://schemas.microsoft.com/office/word/2010/wordml" w:rsidR="00E254FE" w:rsidP="00E254FE" w:rsidRDefault="00E254FE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E254FE" w:rsidP="00E254FE" w:rsidRDefault="00E254FE" w14:paraId="78D72E1B" wp14:textId="77777777">
      <w:pPr>
        <w:pStyle w:val="KeinLeerraum"/>
        <w:ind w:left="709"/>
      </w:pPr>
      <w:r>
        <w:t xml:space="preserve">1 Stück Trinkwasseranschluss                    </w:t>
      </w:r>
    </w:p>
    <w:p xmlns:wp14="http://schemas.microsoft.com/office/word/2010/wordml" w:rsidR="00E254FE" w:rsidP="00E254FE" w:rsidRDefault="00E254FE" w14:paraId="57A91874" wp14:textId="77777777">
      <w:pPr>
        <w:pStyle w:val="KeinLeerraum"/>
        <w:ind w:left="709"/>
      </w:pPr>
      <w:r>
        <w:t xml:space="preserve">Eingang 1 x Anschlussarmatur 3/4" für die       </w:t>
      </w:r>
    </w:p>
    <w:p xmlns:wp14="http://schemas.microsoft.com/office/word/2010/wordml" w:rsidR="00E254FE" w:rsidP="00E254FE" w:rsidRDefault="00E254FE" w14:paraId="03DE16FF" wp14:textId="77777777">
      <w:pPr>
        <w:pStyle w:val="KeinLeerraum"/>
        <w:ind w:left="709"/>
      </w:pPr>
      <w:r>
        <w:t xml:space="preserve">            Trinkwasserleitung                  </w:t>
      </w:r>
    </w:p>
    <w:p xmlns:wp14="http://schemas.microsoft.com/office/word/2010/wordml" w:rsidR="00E254FE" w:rsidP="00E254FE" w:rsidRDefault="00E254FE" w14:paraId="4A5A8AE7" wp14:textId="77777777">
      <w:pPr>
        <w:pStyle w:val="KeinLeerraum"/>
        <w:ind w:left="709"/>
      </w:pPr>
      <w:r>
        <w:t xml:space="preserve">Ausgang 1x Freistrom Absperrventil              </w:t>
      </w:r>
    </w:p>
    <w:p xmlns:wp14="http://schemas.microsoft.com/office/word/2010/wordml" w:rsidR="00E254FE" w:rsidP="00E254FE" w:rsidRDefault="00E254FE" w14:paraId="3B7861C7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</w:t>
      </w:r>
    </w:p>
    <w:p xmlns:wp14="http://schemas.microsoft.com/office/word/2010/wordml" w:rsidR="00E254FE" w:rsidP="00E254FE" w:rsidRDefault="00E254FE" w14:paraId="586B6CA4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</w:t>
      </w:r>
    </w:p>
    <w:p xmlns:wp14="http://schemas.microsoft.com/office/word/2010/wordml" w:rsidR="00E254FE" w:rsidP="00E254FE" w:rsidRDefault="00E254FE" w14:paraId="51128A22" wp14:textId="77777777">
      <w:pPr>
        <w:pStyle w:val="KeinLeerraum"/>
        <w:ind w:left="709"/>
      </w:pPr>
      <w:r>
        <w:t xml:space="preserve">           Flüssigkeitskategorie 3              </w:t>
      </w:r>
    </w:p>
    <w:p xmlns:wp14="http://schemas.microsoft.com/office/word/2010/wordml" w:rsidR="00E254FE" w:rsidP="00E254FE" w:rsidRDefault="00E254FE" w14:paraId="65BCB207" wp14:textId="77777777">
      <w:pPr>
        <w:pStyle w:val="KeinLeerraum"/>
        <w:ind w:left="709"/>
      </w:pPr>
      <w:r>
        <w:t xml:space="preserve">        1x Kugelhahn                            </w:t>
      </w:r>
    </w:p>
    <w:p xmlns:wp14="http://schemas.microsoft.com/office/word/2010/wordml" w:rsidR="00E254FE" w:rsidP="00E254FE" w:rsidRDefault="00E254FE" w14:paraId="734000F1" wp14:textId="77777777">
      <w:pPr>
        <w:pStyle w:val="KeinLeerraum"/>
        <w:ind w:left="709"/>
      </w:pPr>
      <w:r>
        <w:t xml:space="preserve">        1x GEKA-Schnellkupplung 3/4"            </w:t>
      </w:r>
    </w:p>
    <w:p xmlns:wp14="http://schemas.microsoft.com/office/word/2010/wordml" w:rsidR="00E254FE" w:rsidP="00E254FE" w:rsidRDefault="00E254FE" w14:paraId="5DAB6C7B" wp14:textId="77777777">
      <w:pPr>
        <w:pStyle w:val="KeinLeerraum"/>
        <w:ind w:left="709"/>
      </w:pPr>
    </w:p>
    <w:p xmlns:wp14="http://schemas.microsoft.com/office/word/2010/wordml" w:rsidR="00E254FE" w:rsidP="00E254FE" w:rsidRDefault="00E254FE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E254FE" w:rsidP="00E254FE" w:rsidRDefault="00E254FE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E254FE" w:rsidP="00E254FE" w:rsidRDefault="00E254FE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E254FE" w:rsidP="00E254FE" w:rsidRDefault="00E254FE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E254FE" w:rsidP="00E254FE" w:rsidRDefault="00E254FE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E254FE" w:rsidP="00E254FE" w:rsidRDefault="00E254FE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E254FE" w:rsidP="00E254FE" w:rsidRDefault="00E254FE" w14:paraId="53ADB110" wp14:textId="77777777">
      <w:pPr>
        <w:pStyle w:val="KeinLeerraum"/>
        <w:ind w:left="709"/>
      </w:pPr>
      <w:r>
        <w:t xml:space="preserve">        einer Zuleitung max. 5x25qmm         </w:t>
      </w:r>
    </w:p>
    <w:p xmlns:wp14="http://schemas.microsoft.com/office/word/2010/wordml" w:rsidR="00E254FE" w:rsidP="00E254FE" w:rsidRDefault="00E254FE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E254FE" w:rsidP="00E254FE" w:rsidRDefault="00E254FE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E254FE" w:rsidP="00E254FE" w:rsidRDefault="00E254FE" w14:paraId="02EB378F" wp14:textId="77777777">
      <w:pPr>
        <w:pStyle w:val="KeinLeerraum"/>
        <w:ind w:left="709"/>
      </w:pPr>
    </w:p>
    <w:p xmlns:wp14="http://schemas.microsoft.com/office/word/2010/wordml" w:rsidR="00E254FE" w:rsidP="00E254FE" w:rsidRDefault="00E254FE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E254FE" w:rsidP="00E254FE" w:rsidRDefault="00E254FE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E254FE" w:rsidP="00E254FE" w:rsidRDefault="00E254FE" w14:paraId="28E70C7B" wp14:textId="77777777">
      <w:pPr>
        <w:pStyle w:val="KeinLeerraum"/>
        <w:ind w:left="709"/>
      </w:pPr>
      <w:r>
        <w:t xml:space="preserve">        </w:t>
      </w:r>
      <w:r>
        <w:br/>
      </w:r>
      <w:r>
        <w:t>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E254FE" w:rsidP="00E254FE" w:rsidRDefault="00E254FE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E254FE" w:rsidP="00E254FE" w:rsidRDefault="00E254FE" w14:paraId="5E004F25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 </w:t>
      </w:r>
    </w:p>
    <w:p xmlns:wp14="http://schemas.microsoft.com/office/word/2010/wordml" w:rsidR="00E254FE" w:rsidP="00E254FE" w:rsidRDefault="00E254FE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E254FE" w:rsidP="00E254FE" w:rsidRDefault="00E254FE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E254FE" w:rsidP="00E254FE" w:rsidRDefault="00E254FE" w14:paraId="7F17DE52" wp14:textId="77777777">
      <w:pPr>
        <w:pStyle w:val="KeinLeerraum"/>
        <w:ind w:left="709"/>
      </w:pPr>
      <w:r>
        <w:t xml:space="preserve">6 Stück Schutzkontakt-Steckdosen              </w:t>
      </w:r>
    </w:p>
    <w:p xmlns:wp14="http://schemas.microsoft.com/office/word/2010/wordml" w:rsidR="00E254FE" w:rsidP="00E254FE" w:rsidRDefault="00E254FE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E254FE" w:rsidP="00E254FE" w:rsidRDefault="00E254FE" w14:paraId="0CD7FB67" wp14:textId="77777777">
      <w:pPr>
        <w:pStyle w:val="KeinLeerraum"/>
        <w:ind w:left="709"/>
      </w:pPr>
      <w:r>
        <w:t xml:space="preserve">1 Stück Verteilermodul (14TE)           </w:t>
      </w:r>
    </w:p>
    <w:p xmlns:wp14="http://schemas.microsoft.com/office/word/2010/wordml" w:rsidR="00E254FE" w:rsidP="00E254FE" w:rsidRDefault="00E254FE" w14:paraId="454AE349" wp14:textId="77777777">
      <w:pPr>
        <w:pStyle w:val="KeinLeerraum"/>
        <w:ind w:left="709"/>
      </w:pPr>
      <w:r>
        <w:t xml:space="preserve">        mit Klarsichthaube (IP54)  </w:t>
      </w:r>
    </w:p>
    <w:p xmlns:wp14="http://schemas.microsoft.com/office/word/2010/wordml" w:rsidR="00E254FE" w:rsidP="00E254FE" w:rsidRDefault="00E254FE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E254FE" w:rsidP="00E254FE" w:rsidRDefault="00E254FE" w14:paraId="255E28E0" wp14:textId="77777777">
      <w:pPr>
        <w:pStyle w:val="KeinLeerraum"/>
        <w:ind w:left="709"/>
      </w:pPr>
      <w:r>
        <w:t xml:space="preserve">1 Stück Fehlerstromschutzschalter                 </w:t>
      </w:r>
    </w:p>
    <w:p xmlns:wp14="http://schemas.microsoft.com/office/word/2010/wordml" w:rsidR="00E254FE" w:rsidP="00E254FE" w:rsidRDefault="00E254FE" w14:paraId="2F57D016" wp14:textId="77777777">
      <w:pPr>
        <w:pStyle w:val="KeinLeerraum"/>
        <w:ind w:left="709"/>
      </w:pPr>
      <w:r>
        <w:t xml:space="preserve">        FI 63/0,03A, 4P, Typ A                                             </w:t>
      </w:r>
    </w:p>
    <w:p xmlns:wp14="http://schemas.microsoft.com/office/word/2010/wordml" w:rsidR="00E254FE" w:rsidP="00E254FE" w:rsidRDefault="00E254FE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E254FE" w:rsidP="00E254FE" w:rsidRDefault="00E254FE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E254FE" w:rsidP="00E254FE" w:rsidRDefault="00E254FE" w14:paraId="05AF5A1F" wp14:textId="77777777">
      <w:pPr>
        <w:pStyle w:val="KeinLeerraum"/>
        <w:ind w:left="709"/>
      </w:pPr>
      <w:r>
        <w:t xml:space="preserve">6 Stück Leitungsschutzschalter                    </w:t>
      </w:r>
    </w:p>
    <w:p xmlns:wp14="http://schemas.microsoft.com/office/word/2010/wordml" w:rsidR="00E254FE" w:rsidP="00E254FE" w:rsidRDefault="00E254FE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E254FE" w:rsidP="00E254FE" w:rsidRDefault="00E254FE" w14:paraId="57FA4D91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E254FE" w:rsidP="00E254FE" w:rsidRDefault="00E254FE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E254FE" w:rsidP="00E254FE" w:rsidRDefault="00E254FE" w14:paraId="30B4C07A" wp14:textId="77777777">
      <w:pPr>
        <w:pStyle w:val="KeinLeerraum"/>
        <w:ind w:left="709"/>
      </w:pPr>
      <w:r>
        <w:t xml:space="preserve">        (für die Heizung - optional erhältlich)                   </w:t>
      </w:r>
    </w:p>
    <w:p xmlns:wp14="http://schemas.microsoft.com/office/word/2010/wordml" w:rsidR="00E254FE" w:rsidP="00E254FE" w:rsidRDefault="00E254FE" w14:paraId="6A05A809" wp14:textId="77777777">
      <w:pPr>
        <w:pStyle w:val="KeinLeerraum"/>
        <w:ind w:left="709"/>
      </w:pPr>
    </w:p>
    <w:p xmlns:wp14="http://schemas.microsoft.com/office/word/2010/wordml" w:rsidR="00E254FE" w:rsidP="00E254FE" w:rsidRDefault="00E254FE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E254FE" w:rsidP="00E254FE" w:rsidRDefault="00E254FE" w14:paraId="5A39BBE3" wp14:textId="77777777">
      <w:pPr>
        <w:pStyle w:val="KeinLeerraum"/>
        <w:ind w:left="709"/>
      </w:pPr>
    </w:p>
    <w:p xmlns:wp14="http://schemas.microsoft.com/office/word/2010/wordml" w:rsidR="00E254FE" w:rsidP="00E254FE" w:rsidRDefault="00E254F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254FE" w:rsidRDefault="00E254FE" w14:paraId="7E9286E6" wp14:textId="77777777">
      <w:pPr>
        <w:pStyle w:val="KeinLeerraum"/>
        <w:ind w:left="709"/>
      </w:pPr>
      <w:r>
        <w:t>Artikel: M5047100063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1027D" w:rsidP="00F349B7" w:rsidRDefault="0001027D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1027D" w:rsidP="00F349B7" w:rsidRDefault="0001027D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9AC43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80D4B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80D4B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1EDBBA1" w:rsidR="31EDBBA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1EDBBA1" w:rsidR="31EDBBA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1027D" w:rsidP="00F349B7" w:rsidRDefault="0001027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1027D" w:rsidP="00F349B7" w:rsidRDefault="0001027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B29D80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254FE" w:rsidRDefault="00EF2E81" w14:paraId="622A298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BD6BFA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E254FE">
      <w:rPr>
        <w:rFonts w:ascii="Helvetica LT Pro" w:hAnsi="Helvetica LT Pro" w:cs="Arial"/>
        <w:b/>
      </w:rPr>
      <w:t>100063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27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08D3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80D4B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254FE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1EDB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E0469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DD029E-0E53-4FF1-B693-EEF6912859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001763-8D39-4AE7-ACDD-2647C1DAB262}"/>
</file>

<file path=customXml/itemProps3.xml><?xml version="1.0" encoding="utf-8"?>
<ds:datastoreItem xmlns:ds="http://schemas.openxmlformats.org/officeDocument/2006/customXml" ds:itemID="{B2A942F3-1CEE-4145-AE0B-3FC3C7F6B31C}"/>
</file>

<file path=customXml/itemProps4.xml><?xml version="1.0" encoding="utf-8"?>
<ds:datastoreItem xmlns:ds="http://schemas.openxmlformats.org/officeDocument/2006/customXml" ds:itemID="{9FE28401-D383-43CB-B844-60D333EE9D2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19</cp:revision>
  <cp:lastPrinted>2020-09-24T10:50:00Z</cp:lastPrinted>
  <dcterms:created xsi:type="dcterms:W3CDTF">2021-03-04T13:28:00Z</dcterms:created>
  <dcterms:modified xsi:type="dcterms:W3CDTF">2024-01-16T07:10:52Z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