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706AC7" w:rsidP="00706AC7" w:rsidRDefault="00706AC7" w14:paraId="48C3B6AC" wp14:textId="77777777">
      <w:pPr>
        <w:pStyle w:val="KeinLeerraum"/>
        <w:ind w:left="709"/>
      </w:pPr>
      <w:r>
        <w:t>Edelstahl-Standsäule</w:t>
      </w:r>
    </w:p>
    <w:p xmlns:wp14="http://schemas.microsoft.com/office/word/2010/wordml" w:rsidR="00706AC7" w:rsidP="00706AC7" w:rsidRDefault="00706AC7" w14:paraId="13CAF418" wp14:textId="77777777">
      <w:pPr>
        <w:pStyle w:val="KeinLeerraum"/>
        <w:ind w:left="709"/>
      </w:pPr>
      <w:r>
        <w:t xml:space="preserve">Typ ESS-EAV4 - Leergehäuse -                   </w:t>
      </w:r>
    </w:p>
    <w:p xmlns:wp14="http://schemas.microsoft.com/office/word/2010/wordml" w:rsidR="00706AC7" w:rsidP="00706AC7" w:rsidRDefault="00706AC7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706AC7" w:rsidP="00706AC7" w:rsidRDefault="00706AC7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706AC7" w:rsidP="00706AC7" w:rsidRDefault="00706AC7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706AC7" w:rsidP="00706AC7" w:rsidRDefault="00706AC7" w14:paraId="34A2FC30" wp14:textId="77777777">
      <w:pPr>
        <w:pStyle w:val="KeinLeerraum"/>
        <w:ind w:left="709"/>
      </w:pPr>
      <w:r>
        <w:t xml:space="preserve">Montage durch Befestigung auf dem Boden                                    </w:t>
      </w:r>
    </w:p>
    <w:p xmlns:wp14="http://schemas.microsoft.com/office/word/2010/wordml" w:rsidR="00706AC7" w:rsidP="00706AC7" w:rsidRDefault="00706AC7" w14:paraId="4BC3B3EA" wp14:textId="77777777">
      <w:pPr>
        <w:pStyle w:val="KeinLeerraum"/>
        <w:ind w:left="709"/>
      </w:pPr>
      <w:r>
        <w:t>Abmessungen: 300x330x1230mm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706AC7" w:rsidP="00706AC7" w:rsidRDefault="00706AC7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706AC7" w:rsidP="00706AC7" w:rsidRDefault="00706AC7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706AC7" w:rsidP="00706AC7" w:rsidRDefault="00706AC7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706AC7" w:rsidP="00706AC7" w:rsidRDefault="00706AC7" w14:paraId="3A392D1A" wp14:textId="77777777">
      <w:pPr>
        <w:pStyle w:val="KeinLeerraum"/>
        <w:ind w:left="709"/>
      </w:pPr>
      <w:r>
        <w:t xml:space="preserve">inkl. Montageplatte                              </w:t>
      </w:r>
    </w:p>
    <w:p xmlns:wp14="http://schemas.microsoft.com/office/word/2010/wordml" w:rsidR="00706AC7" w:rsidP="00706AC7" w:rsidRDefault="00706AC7" w14:paraId="0A37501D" wp14:textId="77777777">
      <w:pPr>
        <w:pStyle w:val="KeinLeerraum"/>
        <w:ind w:left="709"/>
      </w:pPr>
    </w:p>
    <w:p xmlns:wp14="http://schemas.microsoft.com/office/word/2010/wordml" w:rsidR="00706AC7" w:rsidP="00706AC7" w:rsidRDefault="00706AC7" w14:paraId="5DAB6C7B" wp14:textId="77777777">
      <w:pPr>
        <w:pStyle w:val="KeinLeerraum"/>
        <w:ind w:left="709"/>
      </w:pPr>
    </w:p>
    <w:p xmlns:wp14="http://schemas.microsoft.com/office/word/2010/wordml" w:rsidR="00706AC7" w:rsidP="00706AC7" w:rsidRDefault="00706AC7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06AC7" w:rsidRDefault="00706AC7" w14:paraId="366E2A86" wp14:textId="77777777">
      <w:pPr>
        <w:pStyle w:val="KeinLeerraum"/>
        <w:ind w:left="709"/>
      </w:pPr>
      <w:r>
        <w:t>Artikel: MS62302004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447DE" w:rsidP="00F349B7" w:rsidRDefault="002447DE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447DE" w:rsidP="00F349B7" w:rsidRDefault="002447DE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F240F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06AC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06AC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5508022" w:rsidR="1550802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5508022" w:rsidR="1550802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447DE" w:rsidP="00F349B7" w:rsidRDefault="002447DE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447DE" w:rsidP="00F349B7" w:rsidRDefault="002447DE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1822EF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5D23032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CFD51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706AC7">
      <w:rPr>
        <w:rFonts w:ascii="Helvetica LT Pro" w:hAnsi="Helvetica LT Pro" w:cs="Arial"/>
        <w:b/>
      </w:rPr>
      <w:t>S62302004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447DE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06AC7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5508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B310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8D93A0-6DD8-4407-A504-D4383D86D9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CC4BA7-D645-4E6F-A184-185488784194}"/>
</file>

<file path=customXml/itemProps3.xml><?xml version="1.0" encoding="utf-8"?>
<ds:datastoreItem xmlns:ds="http://schemas.openxmlformats.org/officeDocument/2006/customXml" ds:itemID="{0A01E0C2-B3CA-4E03-B668-5144275A0A31}"/>
</file>

<file path=customXml/itemProps4.xml><?xml version="1.0" encoding="utf-8"?>
<ds:datastoreItem xmlns:ds="http://schemas.openxmlformats.org/officeDocument/2006/customXml" ds:itemID="{01CE09E4-28DF-468A-B2D5-D4E7595A8EC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2024-01-18T10:32:24.3389045Z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