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019BF" w:rsidP="00E019BF" w:rsidRDefault="00E019BF" w14:paraId="006536E7" wp14:textId="77777777">
      <w:pPr>
        <w:pStyle w:val="KeinLeerraum"/>
        <w:ind w:left="709"/>
      </w:pPr>
      <w:r>
        <w:t xml:space="preserve">MS18-Elektroanschlusssäule                        </w:t>
      </w:r>
    </w:p>
    <w:p xmlns:wp14="http://schemas.microsoft.com/office/word/2010/wordml" w:rsidR="00E019BF" w:rsidP="00E019BF" w:rsidRDefault="00E019BF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E019BF" w:rsidP="00E019BF" w:rsidRDefault="00E019BF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E019BF" w:rsidP="00E019BF" w:rsidRDefault="00E019BF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E019BF" w:rsidP="00E019BF" w:rsidRDefault="00E019BF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E019BF" w:rsidP="00E019BF" w:rsidRDefault="00E019BF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E019BF" w:rsidP="00E019BF" w:rsidRDefault="00E019BF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019BF" w:rsidP="00E019BF" w:rsidRDefault="00E019BF" w14:paraId="54F58025" wp14:textId="77777777">
      <w:pPr>
        <w:pStyle w:val="KeinLeerraum"/>
        <w:ind w:left="709"/>
      </w:pPr>
      <w:r>
        <w:t>Abmessungen: 180x205x500mm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019BF" w:rsidP="00E019BF" w:rsidRDefault="00E019BF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E019BF" w:rsidP="00E019BF" w:rsidRDefault="00E019BF" w14:paraId="58A13C3E" wp14:textId="77777777">
      <w:pPr>
        <w:pStyle w:val="KeinLeerraum"/>
        <w:ind w:left="709"/>
      </w:pPr>
      <w:r>
        <w:t xml:space="preserve">Schutzart: IP44                                  </w:t>
      </w:r>
    </w:p>
    <w:p xmlns:wp14="http://schemas.microsoft.com/office/word/2010/wordml" w:rsidR="00E019BF" w:rsidP="00E019BF" w:rsidRDefault="00E019BF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E019BF" w:rsidP="00E019BF" w:rsidRDefault="00E019BF" w14:paraId="594DC829" wp14:textId="77777777">
      <w:pPr>
        <w:pStyle w:val="KeinLeerraum"/>
        <w:ind w:left="709"/>
      </w:pPr>
      <w:r>
        <w:t>2 Stück Schutzkontakt-Steckdose mit</w:t>
      </w:r>
    </w:p>
    <w:p xmlns:wp14="http://schemas.microsoft.com/office/word/2010/wordml" w:rsidR="00E019BF" w:rsidP="00E019BF" w:rsidRDefault="00E019BF" w14:paraId="75F6E8CA" wp14:textId="77777777">
      <w:pPr>
        <w:pStyle w:val="KeinLeerraum"/>
        <w:ind w:left="709"/>
      </w:pPr>
      <w:r>
        <w:t xml:space="preserve">        Klappdeckel, Schutzart: IP44,    </w:t>
      </w:r>
    </w:p>
    <w:p xmlns:wp14="http://schemas.microsoft.com/office/word/2010/wordml" w:rsidR="00E019BF" w:rsidP="00E019BF" w:rsidRDefault="00E019BF" w14:paraId="0A402AB5" wp14:textId="77777777">
      <w:pPr>
        <w:pStyle w:val="KeinLeerraum"/>
        <w:ind w:left="709"/>
      </w:pPr>
      <w:r>
        <w:t xml:space="preserve">        Fabrikat: PCE, Farbe: blau,      </w:t>
      </w:r>
    </w:p>
    <w:p xmlns:wp14="http://schemas.microsoft.com/office/word/2010/wordml" w:rsidR="00E019BF" w:rsidP="00E019BF" w:rsidRDefault="00E019BF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E019BF" w:rsidP="00E019BF" w:rsidRDefault="00E019BF" w14:paraId="41765A79" wp14:textId="77777777">
      <w:pPr>
        <w:pStyle w:val="KeinLeerraum"/>
        <w:ind w:left="709"/>
      </w:pPr>
      <w:r>
        <w:t xml:space="preserve">        vordrahtet auf Drähte            </w:t>
      </w:r>
    </w:p>
    <w:p xmlns:wp14="http://schemas.microsoft.com/office/word/2010/wordml" w:rsidR="00E019BF" w:rsidP="00E019BF" w:rsidRDefault="00E019BF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E019BF" w:rsidP="00E019BF" w:rsidRDefault="00E019BF" w14:paraId="3C4BF716" wp14:textId="77777777">
      <w:pPr>
        <w:pStyle w:val="KeinLeerraum"/>
        <w:ind w:left="709"/>
      </w:pPr>
      <w:r>
        <w:t xml:space="preserve">              </w:t>
      </w:r>
    </w:p>
    <w:p xmlns:wp14="http://schemas.microsoft.com/office/word/2010/wordml" w:rsidR="00E019BF" w:rsidP="00E019BF" w:rsidRDefault="00E019BF" w14:paraId="0A37501D" wp14:textId="77777777">
      <w:pPr>
        <w:pStyle w:val="KeinLeerraum"/>
        <w:ind w:left="709"/>
      </w:pPr>
    </w:p>
    <w:p xmlns:wp14="http://schemas.microsoft.com/office/word/2010/wordml" w:rsidR="00E019BF" w:rsidP="00E019BF" w:rsidRDefault="00E019BF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E019BF" w:rsidRDefault="00E019BF" w14:paraId="33D98D21" wp14:textId="77777777">
      <w:pPr>
        <w:pStyle w:val="KeinLeerraum"/>
        <w:ind w:left="709"/>
      </w:pPr>
      <w:r>
        <w:t>Artikel: MDH0507471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10BD7" w:rsidP="00F349B7" w:rsidRDefault="00110BD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10BD7" w:rsidP="00F349B7" w:rsidRDefault="00110BD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B62DB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565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45651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C117A7" w:rsidR="00C117A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0C117A7" w:rsidR="00C117A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10BD7" w:rsidP="00F349B7" w:rsidRDefault="00110BD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10BD7" w:rsidP="00F349B7" w:rsidRDefault="00110BD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456516" w:rsidP="00456516" w:rsidRDefault="00456516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EC4283D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2E2D3A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56E6F4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B05480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3DFBAE0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32D6FC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H050</w:t>
    </w:r>
    <w:r w:rsidR="009A5ED0">
      <w:rPr>
        <w:rFonts w:ascii="Helvetica LT Pro" w:hAnsi="Helvetica LT Pro" w:cs="Arial"/>
        <w:b/>
      </w:rPr>
      <w:t>7471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10BD7"/>
    <w:rsid w:val="0014159C"/>
    <w:rsid w:val="00175640"/>
    <w:rsid w:val="001913EC"/>
    <w:rsid w:val="001B5004"/>
    <w:rsid w:val="001B6A18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56516"/>
    <w:rsid w:val="00460CCC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A5ED0"/>
    <w:rsid w:val="009B3344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17A7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19BF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1FDF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46ED8E-EC56-461D-AF54-221CD2B3BA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2C05A5-8325-4C2A-861D-F4408044B051}"/>
</file>

<file path=customXml/itemProps3.xml><?xml version="1.0" encoding="utf-8"?>
<ds:datastoreItem xmlns:ds="http://schemas.openxmlformats.org/officeDocument/2006/customXml" ds:itemID="{D2D3E22F-AC43-4993-81A6-9E052B50E0D6}"/>
</file>

<file path=customXml/itemProps4.xml><?xml version="1.0" encoding="utf-8"?>
<ds:datastoreItem xmlns:ds="http://schemas.openxmlformats.org/officeDocument/2006/customXml" ds:itemID="{8BE8AFD0-071B-47CA-89C6-406D00A15C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2024-01-18T08:10:34.5982670Z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