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80C5D" w:rsidP="00580C5D" w:rsidRDefault="00580C5D" w14:paraId="11FA3144" wp14:textId="77777777">
      <w:pPr>
        <w:pStyle w:val="KeinLeerraum"/>
        <w:ind w:left="709"/>
      </w:pPr>
      <w:r>
        <w:t xml:space="preserve">MS10-Elektroanschlusssäule                       </w:t>
      </w:r>
    </w:p>
    <w:p xmlns:wp14="http://schemas.microsoft.com/office/word/2010/wordml" w:rsidR="00580C5D" w:rsidP="00580C5D" w:rsidRDefault="00580C5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580C5D" w:rsidP="00580C5D" w:rsidRDefault="00580C5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580C5D" w:rsidP="00580C5D" w:rsidRDefault="00580C5D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580C5D" w:rsidP="00580C5D" w:rsidRDefault="00580C5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80C5D" w:rsidP="00580C5D" w:rsidRDefault="00344E33" w14:paraId="3C2AD382" wp14:textId="77777777">
      <w:pPr>
        <w:pStyle w:val="KeinLeerraum"/>
        <w:ind w:left="709"/>
      </w:pPr>
      <w:r>
        <w:t>Abmessungen: 100x50x115</w:t>
      </w:r>
      <w:r w:rsidR="00580C5D">
        <w:t>0mm (</w:t>
      </w:r>
      <w:proofErr w:type="spellStart"/>
      <w:r w:rsidR="00580C5D">
        <w:t>BxTxH</w:t>
      </w:r>
      <w:proofErr w:type="spellEnd"/>
      <w:r w:rsidR="00580C5D">
        <w:t xml:space="preserve">)                     </w:t>
      </w:r>
    </w:p>
    <w:p xmlns:wp14="http://schemas.microsoft.com/office/word/2010/wordml" w:rsidR="00580C5D" w:rsidP="00580C5D" w:rsidRDefault="00580C5D" w14:paraId="6DA44F51" wp14:textId="77777777">
      <w:pPr>
        <w:pStyle w:val="KeinLeerraum"/>
        <w:ind w:left="709"/>
      </w:pPr>
      <w:r>
        <w:t xml:space="preserve">Farbe: </w:t>
      </w:r>
      <w:r w:rsidR="00CD459E">
        <w:t>anthrazit</w:t>
      </w:r>
      <w:bookmarkStart w:name="_GoBack" w:id="0"/>
      <w:bookmarkEnd w:id="0"/>
      <w:r>
        <w:t xml:space="preserve">                               </w:t>
      </w:r>
    </w:p>
    <w:p xmlns:wp14="http://schemas.microsoft.com/office/word/2010/wordml" w:rsidR="00580C5D" w:rsidP="00580C5D" w:rsidRDefault="00580C5D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580C5D" w:rsidP="00580C5D" w:rsidRDefault="00580C5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580C5D" w:rsidP="00580C5D" w:rsidRDefault="00580C5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580C5D" w:rsidP="00580C5D" w:rsidRDefault="00580C5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580C5D" w:rsidP="00580C5D" w:rsidRDefault="00580C5D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344E33" w:rsidP="00344E33" w:rsidRDefault="00344E33" w14:paraId="6985A0A9" wp14:textId="77777777">
      <w:pPr>
        <w:pStyle w:val="KeinLeerraum"/>
        <w:ind w:left="709"/>
      </w:pPr>
      <w:r>
        <w:t xml:space="preserve">1 Stück </w:t>
      </w:r>
      <w:r w:rsidR="00194338">
        <w:t>Schalte</w:t>
      </w:r>
      <w:r>
        <w:t xml:space="preserve">r, Schutzart: IP44,                </w:t>
      </w:r>
    </w:p>
    <w:p xmlns:wp14="http://schemas.microsoft.com/office/word/2010/wordml" w:rsidR="00344E33" w:rsidP="00344E33" w:rsidRDefault="00344E33" w14:paraId="0BA124B9" wp14:textId="77777777">
      <w:pPr>
        <w:pStyle w:val="KeinLeerraum"/>
        <w:ind w:left="709"/>
      </w:pPr>
      <w:r>
        <w:t xml:space="preserve">             Fabrikat: JUNG, Farbe: Aluminium   </w:t>
      </w:r>
    </w:p>
    <w:p xmlns:wp14="http://schemas.microsoft.com/office/word/2010/wordml" w:rsidR="00344E33" w:rsidP="00344E33" w:rsidRDefault="00344E33" w14:paraId="66565F07" wp14:textId="77777777">
      <w:pPr>
        <w:pStyle w:val="KeinLeerraum"/>
        <w:ind w:left="709"/>
      </w:pPr>
      <w:r>
        <w:t xml:space="preserve">1 Stück Schutzkontakt-Steckdose                 </w:t>
      </w:r>
    </w:p>
    <w:p xmlns:wp14="http://schemas.microsoft.com/office/word/2010/wordml" w:rsidR="00344E33" w:rsidP="00344E33" w:rsidRDefault="00344E33" w14:paraId="53091145" wp14:textId="77777777">
      <w:pPr>
        <w:pStyle w:val="KeinLeerraum"/>
        <w:ind w:left="709"/>
      </w:pPr>
      <w:r>
        <w:t xml:space="preserve">             mit Klappdeckel,                   </w:t>
      </w:r>
    </w:p>
    <w:p xmlns:wp14="http://schemas.microsoft.com/office/word/2010/wordml" w:rsidR="00344E33" w:rsidP="00344E33" w:rsidRDefault="00344E33" w14:paraId="144E2125" wp14:textId="77777777">
      <w:pPr>
        <w:pStyle w:val="KeinLeerraum"/>
        <w:ind w:left="709"/>
      </w:pPr>
      <w:r>
        <w:t xml:space="preserve">             Schutzart: IP44, Fabrikat: JUNG,   </w:t>
      </w:r>
    </w:p>
    <w:p xmlns:wp14="http://schemas.microsoft.com/office/word/2010/wordml" w:rsidR="00344E33" w:rsidP="00344E33" w:rsidRDefault="00344E33" w14:paraId="22F02EC3" wp14:textId="77777777">
      <w:pPr>
        <w:pStyle w:val="KeinLeerraum"/>
        <w:ind w:left="709"/>
      </w:pPr>
      <w:r>
        <w:t xml:space="preserve">             Farbe: Aluminium,                  </w:t>
      </w:r>
    </w:p>
    <w:p xmlns:wp14="http://schemas.microsoft.com/office/word/2010/wordml" w:rsidR="00344E33" w:rsidP="00344E33" w:rsidRDefault="00344E33" w14:paraId="265D771F" wp14:textId="77777777">
      <w:pPr>
        <w:pStyle w:val="KeinLeerraum"/>
        <w:ind w:left="709"/>
      </w:pPr>
      <w:r>
        <w:t xml:space="preserve">             inkl. 2-fach Rahmen                </w:t>
      </w:r>
    </w:p>
    <w:p xmlns:wp14="http://schemas.microsoft.com/office/word/2010/wordml" w:rsidR="00344E33" w:rsidP="00344E33" w:rsidRDefault="00344E33" w14:paraId="37C1E633" wp14:textId="77777777">
      <w:pPr>
        <w:pStyle w:val="KeinLeerraum"/>
        <w:ind w:left="709"/>
      </w:pPr>
      <w:r>
        <w:t xml:space="preserve">             vorverdrahtet auf Drähte           </w:t>
      </w:r>
    </w:p>
    <w:p xmlns:wp14="http://schemas.microsoft.com/office/word/2010/wordml" w:rsidR="00580C5D" w:rsidP="00344E33" w:rsidRDefault="00344E33" w14:paraId="08ED6A64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580C5D" w:rsidP="00580C5D" w:rsidRDefault="00580C5D" w14:paraId="0A37501D" wp14:textId="77777777">
      <w:pPr>
        <w:pStyle w:val="KeinLeerraum"/>
        <w:ind w:left="709"/>
      </w:pPr>
    </w:p>
    <w:p xmlns:wp14="http://schemas.microsoft.com/office/word/2010/wordml" w:rsidR="00580C5D" w:rsidP="00580C5D" w:rsidRDefault="00580C5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80C5D" w:rsidRDefault="00580C5D" w14:paraId="6F171F29" wp14:textId="77777777">
      <w:pPr>
        <w:pStyle w:val="KeinLeerraum"/>
        <w:ind w:left="709"/>
      </w:pPr>
      <w:r>
        <w:t xml:space="preserve">Artikel: </w:t>
      </w:r>
      <w:r w:rsidR="00344E33">
        <w:t>MB51157</w:t>
      </w:r>
      <w:r w:rsidR="00194338">
        <w:t>648</w:t>
      </w:r>
      <w:r w:rsidR="00CD459E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7083D" w:rsidP="00F349B7" w:rsidRDefault="0007083D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7083D" w:rsidP="00F349B7" w:rsidRDefault="0007083D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730A3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459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459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13E6588" w:rsidR="113E658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13E6588" w:rsidR="113E658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7083D" w:rsidP="00F349B7" w:rsidRDefault="0007083D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7083D" w:rsidP="00F349B7" w:rsidRDefault="0007083D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92C66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4768FF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E83A3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580C5D">
      <w:rPr>
        <w:rFonts w:ascii="Helvetica LT Pro" w:hAnsi="Helvetica LT Pro" w:cs="Arial"/>
        <w:b/>
      </w:rPr>
      <w:t>5</w:t>
    </w:r>
    <w:r w:rsidR="00344E33">
      <w:rPr>
        <w:rFonts w:ascii="Helvetica LT Pro" w:hAnsi="Helvetica LT Pro" w:cs="Arial"/>
        <w:b/>
      </w:rPr>
      <w:t>1157</w:t>
    </w:r>
    <w:r w:rsidR="00194338">
      <w:rPr>
        <w:rFonts w:ascii="Helvetica LT Pro" w:hAnsi="Helvetica LT Pro" w:cs="Arial"/>
        <w:b/>
      </w:rPr>
      <w:t>648</w:t>
    </w:r>
    <w:r w:rsidR="00CD459E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7083D"/>
    <w:rsid w:val="00076853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94338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44E33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0C5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B41C4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153F"/>
    <w:rsid w:val="00CA7D1D"/>
    <w:rsid w:val="00CD459E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13E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6A533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8FF009-D35C-4EC8-817B-4C24E08930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FE6B87-393E-4018-96BE-1C0A0641F826}"/>
</file>

<file path=customXml/itemProps3.xml><?xml version="1.0" encoding="utf-8"?>
<ds:datastoreItem xmlns:ds="http://schemas.openxmlformats.org/officeDocument/2006/customXml" ds:itemID="{CF8154C9-B7C7-41FF-BE01-B5ECC9047FD1}"/>
</file>

<file path=customXml/itemProps4.xml><?xml version="1.0" encoding="utf-8"?>
<ds:datastoreItem xmlns:ds="http://schemas.openxmlformats.org/officeDocument/2006/customXml" ds:itemID="{906DD8F0-91FE-4AF4-96E1-773201765B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2024-01-16T08:33:01.4682786Z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